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3"/>
      </w:tblGrid>
      <w:tr w:rsidR="0011705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Указания по использованию системы очистки дыхательных путей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Vest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®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Airway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Clearance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System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пациентов, страдающих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муковисцидозом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ХОБЛ,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бронхоэктазами</w:t>
            </w:r>
            <w:proofErr w:type="spellEnd"/>
          </w:p>
        </w:tc>
      </w:tr>
      <w:tr w:rsidR="0011705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7993" w:dyaOrig="7609">
                <v:rect id="rectole0000000000" o:spid="_x0000_i1025" style="width:399.75pt;height:380.25pt" o:ole="" o:preferrelative="t" stroked="f">
                  <v:imagedata r:id="rId6" o:title=""/>
                </v:rect>
                <o:OLEObject Type="Embed" ProgID="StaticMetafile" ShapeID="rectole0000000000" DrawAspect="Content" ObjectID="_1693992641" r:id="rId7"/>
              </w:object>
            </w:r>
          </w:p>
        </w:tc>
      </w:tr>
    </w:tbl>
    <w:p w:rsidR="0011705B" w:rsidRDefault="00117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Введение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Система очистки дыхательных путей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® </w:t>
      </w:r>
      <w:proofErr w:type="spellStart"/>
      <w:r>
        <w:rPr>
          <w:rFonts w:ascii="Times New Roman" w:eastAsia="Times New Roman" w:hAnsi="Times New Roman" w:cs="Times New Roman"/>
          <w:sz w:val="24"/>
        </w:rPr>
        <w:t>Airway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Clearance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эффективно удаляет застойный секрет, вызванный как острыми, так и хроническими  респираторными заболеваниями. 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Система «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® </w:t>
      </w:r>
      <w:proofErr w:type="spellStart"/>
      <w:r>
        <w:rPr>
          <w:rFonts w:ascii="Times New Roman" w:eastAsia="Times New Roman" w:hAnsi="Times New Roman" w:cs="Times New Roman"/>
          <w:sz w:val="24"/>
        </w:rPr>
        <w:t>Airway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Clearance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</w:rPr>
        <w:t>» включает в себя надувной жилет, соединенный с помощью шлагов с г</w:t>
      </w:r>
      <w:r>
        <w:rPr>
          <w:rFonts w:ascii="Times New Roman" w:eastAsia="Times New Roman" w:hAnsi="Times New Roman" w:cs="Times New Roman"/>
          <w:sz w:val="24"/>
        </w:rPr>
        <w:t xml:space="preserve">енератором </w:t>
      </w:r>
      <w:proofErr w:type="spellStart"/>
      <w:r>
        <w:rPr>
          <w:rFonts w:ascii="Times New Roman" w:eastAsia="Times New Roman" w:hAnsi="Times New Roman" w:cs="Times New Roman"/>
          <w:sz w:val="24"/>
        </w:rPr>
        <w:t>пневмоимпульсов</w:t>
      </w:r>
      <w:proofErr w:type="spellEnd"/>
      <w:r>
        <w:rPr>
          <w:rFonts w:ascii="Times New Roman" w:eastAsia="Times New Roman" w:hAnsi="Times New Roman" w:cs="Times New Roman"/>
          <w:sz w:val="24"/>
        </w:rPr>
        <w:t>. Надувной жилет одевают, так чтобы он обхватывал грудной отдел, и затем включают. Жилет быстро надувается и сдувается, сжимая и ослабляя сжатие стенки грудной клетки, что создает потоки воздуха в легких и осцилляцию дыхательных п</w:t>
      </w:r>
      <w:r>
        <w:rPr>
          <w:rFonts w:ascii="Times New Roman" w:eastAsia="Times New Roman" w:hAnsi="Times New Roman" w:cs="Times New Roman"/>
          <w:sz w:val="24"/>
        </w:rPr>
        <w:t>утей.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Система «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® </w:t>
      </w:r>
      <w:proofErr w:type="spellStart"/>
      <w:r>
        <w:rPr>
          <w:rFonts w:ascii="Times New Roman" w:eastAsia="Times New Roman" w:hAnsi="Times New Roman" w:cs="Times New Roman"/>
          <w:sz w:val="24"/>
        </w:rPr>
        <w:t>Airway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Clearance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отделяет и </w:t>
      </w:r>
      <w:proofErr w:type="spellStart"/>
      <w:r>
        <w:rPr>
          <w:rFonts w:ascii="Times New Roman" w:eastAsia="Times New Roman" w:hAnsi="Times New Roman" w:cs="Times New Roman"/>
          <w:sz w:val="24"/>
        </w:rPr>
        <w:t>мобилизирует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секрет  из нижних дыхательных путей в верхние дыхательные пути, откуда он легко отхаркивается и удаляется с помощью аспирации.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выведения секрета сила тяжести не требуется, поэто</w:t>
      </w:r>
      <w:r>
        <w:rPr>
          <w:rFonts w:ascii="Times New Roman" w:eastAsia="Times New Roman" w:hAnsi="Times New Roman" w:cs="Times New Roman"/>
          <w:sz w:val="24"/>
        </w:rPr>
        <w:t xml:space="preserve">му при использовании жилета </w:t>
      </w:r>
      <w:proofErr w:type="spellStart"/>
      <w:r>
        <w:rPr>
          <w:rFonts w:ascii="Times New Roman" w:eastAsia="Times New Roman" w:hAnsi="Times New Roman" w:cs="Times New Roman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не требуется, чтобы пациент принял какое-либо специальное положение, аппарат воздействует на все легочные доли одновременно.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Показания к применению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Пациенты, страдающие в числе прочего следующими заболеваниями:</w:t>
      </w:r>
    </w:p>
    <w:p w:rsidR="0011705B" w:rsidRDefault="006B2AD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Нарушениями клиренса дыхательных путей, приводящими к ослаблению вентиляции и/или газообмена: </w:t>
      </w:r>
    </w:p>
    <w:p w:rsidR="0011705B" w:rsidRDefault="006B2AD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ХОБЛ, </w:t>
      </w:r>
      <w:proofErr w:type="spellStart"/>
      <w:r>
        <w:rPr>
          <w:rFonts w:ascii="Times New Roman" w:eastAsia="Times New Roman" w:hAnsi="Times New Roman" w:cs="Times New Roman"/>
          <w:sz w:val="24"/>
        </w:rPr>
        <w:t>муковисцидозом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бронхоэктазом</w:t>
      </w:r>
      <w:proofErr w:type="spellEnd"/>
    </w:p>
    <w:p w:rsidR="0011705B" w:rsidRDefault="006B2AD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Задержкой секрета,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ослаблением вентиляции или газообмена, связанным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</w:p>
    <w:p w:rsidR="0011705B" w:rsidRDefault="006B2AD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ателектазом, легочными инфильтратами, имеющейся пневмонией или риском ее развития, аспирационным повреждение легкого, </w:t>
      </w:r>
    </w:p>
    <w:p w:rsidR="0011705B" w:rsidRDefault="006B2AD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Легочной недостаточностью после операции или травмы, острой дыхательной недостаточностью;</w:t>
      </w:r>
    </w:p>
    <w:p w:rsidR="0011705B" w:rsidRDefault="006B2ADE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Сухим кашлем или неэффективным выведением секре</w:t>
      </w:r>
      <w:r>
        <w:rPr>
          <w:rFonts w:ascii="Times New Roman" w:eastAsia="Times New Roman" w:hAnsi="Times New Roman" w:cs="Times New Roman"/>
          <w:b/>
          <w:sz w:val="24"/>
        </w:rPr>
        <w:t>та, вызванным обездвиженностью, ухудшением физического состояния, мышечной слабостью или оперативными вмешательствами:</w:t>
      </w:r>
    </w:p>
    <w:p w:rsidR="0011705B" w:rsidRDefault="006B2AD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Заболеванием двигательных нейронов, детским церебральным параличом, мышечной дистрофией и другими заболеваниями мышц, </w:t>
      </w:r>
      <w:proofErr w:type="spellStart"/>
      <w:r>
        <w:rPr>
          <w:rFonts w:ascii="Times New Roman" w:eastAsia="Times New Roman" w:hAnsi="Times New Roman" w:cs="Times New Roman"/>
          <w:sz w:val="24"/>
        </w:rPr>
        <w:t>квадриплегией</w:t>
      </w:r>
      <w:proofErr w:type="spellEnd"/>
      <w:r>
        <w:rPr>
          <w:rFonts w:ascii="Times New Roman" w:eastAsia="Times New Roman" w:hAnsi="Times New Roman" w:cs="Times New Roman"/>
          <w:sz w:val="24"/>
        </w:rPr>
        <w:t>, а та</w:t>
      </w:r>
      <w:r>
        <w:rPr>
          <w:rFonts w:ascii="Times New Roman" w:eastAsia="Times New Roman" w:hAnsi="Times New Roman" w:cs="Times New Roman"/>
          <w:sz w:val="24"/>
        </w:rPr>
        <w:t xml:space="preserve">кже пациенты после операции в верхней части живота или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кардиоторакальной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операцией.</w:t>
      </w:r>
    </w:p>
    <w:p w:rsidR="0011705B" w:rsidRDefault="0011705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Клиницисты и терапевты считают аппарат </w:t>
      </w:r>
      <w:proofErr w:type="spellStart"/>
      <w:r>
        <w:rPr>
          <w:rFonts w:ascii="Times New Roman" w:eastAsia="Times New Roman" w:hAnsi="Times New Roman" w:cs="Times New Roman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особенно эффективным у пациентов с </w:t>
      </w:r>
      <w:proofErr w:type="spellStart"/>
      <w:r>
        <w:rPr>
          <w:rFonts w:ascii="Times New Roman" w:eastAsia="Times New Roman" w:hAnsi="Times New Roman" w:cs="Times New Roman"/>
          <w:sz w:val="24"/>
        </w:rPr>
        <w:t>муковисцидозом</w:t>
      </w:r>
      <w:proofErr w:type="spellEnd"/>
      <w:r>
        <w:rPr>
          <w:rFonts w:ascii="Times New Roman" w:eastAsia="Times New Roman" w:hAnsi="Times New Roman" w:cs="Times New Roman"/>
          <w:sz w:val="24"/>
        </w:rPr>
        <w:t>:</w:t>
      </w:r>
    </w:p>
    <w:p w:rsidR="0011705B" w:rsidRDefault="006B2ADE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умеренным или тяжелым течением заболевания,</w:t>
      </w:r>
    </w:p>
    <w:p w:rsidR="0011705B" w:rsidRDefault="006B2ADE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Для которых другие методы очис</w:t>
      </w:r>
      <w:r>
        <w:rPr>
          <w:rFonts w:ascii="Times New Roman" w:eastAsia="Times New Roman" w:hAnsi="Times New Roman" w:cs="Times New Roman"/>
          <w:sz w:val="24"/>
        </w:rPr>
        <w:t>тки дыхательных путей сложны в применении,</w:t>
      </w:r>
      <w:proofErr w:type="gramEnd"/>
    </w:p>
    <w:p w:rsidR="0011705B" w:rsidRDefault="006B2ADE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Которые не соблюдают полностью или частично режимы других терапий,</w:t>
      </w:r>
    </w:p>
    <w:p w:rsidR="0011705B" w:rsidRDefault="006B2ADE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Которые быстро устают во время процедур очистки дыхательных путей,</w:t>
      </w:r>
    </w:p>
    <w:p w:rsidR="0011705B" w:rsidRDefault="006B2ADE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Очистку дыхательных </w:t>
      </w:r>
      <w:proofErr w:type="gramStart"/>
      <w:r>
        <w:rPr>
          <w:rFonts w:ascii="Times New Roman" w:eastAsia="Times New Roman" w:hAnsi="Times New Roman" w:cs="Times New Roman"/>
          <w:sz w:val="24"/>
        </w:rPr>
        <w:t>путей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которых обеспечивает лицо, осуществляющее уход</w:t>
      </w:r>
    </w:p>
    <w:p w:rsidR="0011705B" w:rsidRDefault="006B2ADE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очен</w:t>
      </w:r>
      <w:r>
        <w:rPr>
          <w:rFonts w:ascii="Times New Roman" w:eastAsia="Times New Roman" w:hAnsi="Times New Roman" w:cs="Times New Roman"/>
          <w:sz w:val="24"/>
        </w:rPr>
        <w:t>ь большим бременем лечения болезни</w:t>
      </w:r>
    </w:p>
    <w:p w:rsidR="0011705B" w:rsidRDefault="006B2ADE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Которые имеют сложные социальные обстоятельства, влияющие на эффективную очистку дыхательных путей. 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Система «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® </w:t>
      </w:r>
      <w:proofErr w:type="spellStart"/>
      <w:r>
        <w:rPr>
          <w:rFonts w:ascii="Times New Roman" w:eastAsia="Times New Roman" w:hAnsi="Times New Roman" w:cs="Times New Roman"/>
          <w:sz w:val="24"/>
        </w:rPr>
        <w:t>Airway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Clearance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</w:rPr>
        <w:t>» не предназначена для лечения какого-либо основного заболевания или патологи</w:t>
      </w:r>
      <w:r>
        <w:rPr>
          <w:rFonts w:ascii="Times New Roman" w:eastAsia="Times New Roman" w:hAnsi="Times New Roman" w:cs="Times New Roman"/>
          <w:sz w:val="24"/>
        </w:rPr>
        <w:t>ческого состояния, она обеспечивает очистку дыхательных путей.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Основные противопоказания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Нестабилизированное повреждение головы или шеи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Активное кровотечение, сопровождающееся гемодинамической нестабильностью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Относительные противопоказания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См. Инструкцию по эксплуатации.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Показания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C0C0C0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Частота и продолжительность лечения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Терапия аппаратом </w:t>
      </w:r>
      <w:proofErr w:type="spellStart"/>
      <w:r>
        <w:rPr>
          <w:rFonts w:ascii="Times New Roman" w:eastAsia="Times New Roman" w:hAnsi="Times New Roman" w:cs="Times New Roman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домашних условиях 2-3 раза в день (или скорректированная в соответствии с потребностями пациента) 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Госпитальная терапия аппаратом </w:t>
      </w:r>
      <w:proofErr w:type="spellStart"/>
      <w:r>
        <w:rPr>
          <w:rFonts w:ascii="Times New Roman" w:eastAsia="Times New Roman" w:hAnsi="Times New Roman" w:cs="Times New Roman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3-4 раза в день (или скорректированная в соответствии с потребностями пациента)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Время лечения: Средняя продолжительность процедуры от 20 до 30 минут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Фасоны комплекта </w:t>
      </w:r>
      <w:proofErr w:type="spellStart"/>
      <w:r>
        <w:rPr>
          <w:rFonts w:ascii="Times New Roman" w:eastAsia="Times New Roman" w:hAnsi="Times New Roman" w:cs="Times New Roman"/>
          <w:sz w:val="28"/>
        </w:rPr>
        <w:t>Vest</w:t>
      </w:r>
      <w:proofErr w:type="spellEnd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5"/>
        <w:gridCol w:w="2677"/>
        <w:gridCol w:w="4711"/>
      </w:tblGrid>
      <w:tr w:rsidR="0011705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Для госпитального применения:</w:t>
            </w:r>
          </w:p>
          <w:p w:rsidR="0011705B" w:rsidRDefault="006B2ADE">
            <w:pPr>
              <w:spacing w:after="0" w:line="240" w:lineRule="auto"/>
            </w:pPr>
            <w:r>
              <w:object w:dxaOrig="1314" w:dyaOrig="1751">
                <v:rect id="rectole0000000001" o:spid="_x0000_i1026" style="width:66pt;height:87.75pt" o:ole="" o:preferrelative="t" stroked="f">
                  <v:imagedata r:id="rId8" o:title=""/>
                </v:rect>
                <o:OLEObject Type="Embed" ProgID="StaticMetafile" ShapeID="rectole0000000001" DrawAspect="Content" ObjectID="_1693992642" r:id="rId9"/>
              </w:object>
            </w:r>
          </w:p>
        </w:tc>
        <w:tc>
          <w:tcPr>
            <w:tcW w:w="27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Полноразмерный жилет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Vest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для использования одним пациентом (SPU)</w:t>
            </w:r>
          </w:p>
        </w:tc>
        <w:tc>
          <w:tcPr>
            <w:tcW w:w="478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Комплекты для использования одним пациентом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SPU) предназначены помочь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борьбе с внутрибольничными инфекциями  в больницах и других учреждениях здравоохранения.</w:t>
            </w:r>
          </w:p>
          <w:p w:rsidR="0011705B" w:rsidRDefault="00117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1705B" w:rsidRDefault="006B2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Каждый пациент, проходящий лечение на аппарате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Vest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получает отдельный личный комплект и набор шлангов для воздуха.</w:t>
            </w:r>
          </w:p>
          <w:p w:rsidR="0011705B" w:rsidRDefault="006B2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Комплекты используются в течение от 40 до 50 процедур, после чего их необходимо заменить.</w:t>
            </w:r>
          </w:p>
          <w:p w:rsidR="0011705B" w:rsidRDefault="006B2A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Дополнительную информацию см. в инструкции по экс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плуатации. </w:t>
            </w:r>
          </w:p>
        </w:tc>
      </w:tr>
      <w:tr w:rsidR="0011705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369" w:dyaOrig="1286">
                <v:rect id="rectole0000000002" o:spid="_x0000_i1027" style="width:68.25pt;height:64.5pt" o:ole="" o:preferrelative="t" stroked="f">
                  <v:imagedata r:id="rId10" o:title=""/>
                </v:rect>
                <o:OLEObject Type="Embed" ProgID="StaticMetafile" ShapeID="rectole0000000002" DrawAspect="Content" ObjectID="_1693992643" r:id="rId11"/>
              </w:object>
            </w:r>
          </w:p>
        </w:tc>
        <w:tc>
          <w:tcPr>
            <w:tcW w:w="27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Обхват для использования одним пациентом (SPU)</w:t>
            </w:r>
          </w:p>
        </w:tc>
        <w:tc>
          <w:tcPr>
            <w:tcW w:w="478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11705B">
            <w:pPr>
              <w:rPr>
                <w:rFonts w:ascii="Calibri" w:eastAsia="Calibri" w:hAnsi="Calibri" w:cs="Calibri"/>
              </w:rPr>
            </w:pPr>
          </w:p>
        </w:tc>
      </w:tr>
    </w:tbl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68"/>
        <w:gridCol w:w="1681"/>
        <w:gridCol w:w="3311"/>
        <w:gridCol w:w="1503"/>
      </w:tblGrid>
      <w:tr w:rsidR="0011705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463" w:dyaOrig="2832">
                <v:rect id="rectole0000000003" o:spid="_x0000_i1028" style="width:123pt;height:141.75pt" o:ole="" o:preferrelative="t" stroked="f">
                  <v:imagedata r:id="rId12" o:title=""/>
                </v:rect>
                <o:OLEObject Type="Embed" ProgID="StaticMetafile" ShapeID="rectole0000000003" DrawAspect="Content" ObjectID="_1693992644" r:id="rId13"/>
              </w:object>
            </w:r>
          </w:p>
        </w:tc>
        <w:tc>
          <w:tcPr>
            <w:tcW w:w="1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Классический полноразмерный жилет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Vest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для многократного использования </w:t>
            </w:r>
          </w:p>
        </w:tc>
        <w:tc>
          <w:tcPr>
            <w:tcW w:w="33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230" w:dyaOrig="2792">
                <v:rect id="rectole0000000004" o:spid="_x0000_i1029" style="width:111.75pt;height:139.5pt" o:ole="" o:preferrelative="t" stroked="f">
                  <v:imagedata r:id="rId14" o:title=""/>
                </v:rect>
                <o:OLEObject Type="Embed" ProgID="StaticMetafile" ShapeID="rectole0000000004" DrawAspect="Content" ObjectID="_1693992645" r:id="rId15"/>
              </w:object>
            </w:r>
          </w:p>
        </w:tc>
        <w:tc>
          <w:tcPr>
            <w:tcW w:w="15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Жилет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Vest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для многократного использования</w:t>
            </w:r>
          </w:p>
        </w:tc>
      </w:tr>
      <w:tr w:rsidR="0011705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751" w:dyaOrig="2874">
                <v:rect id="rectole0000000005" o:spid="_x0000_i1030" style="width:137.25pt;height:2in" o:ole="" o:preferrelative="t" stroked="f">
                  <v:imagedata r:id="rId16" o:title=""/>
                </v:rect>
                <o:OLEObject Type="Embed" ProgID="StaticMetafile" ShapeID="rectole0000000005" DrawAspect="Content" ObjectID="_1693992646" r:id="rId17"/>
              </w:object>
            </w:r>
          </w:p>
        </w:tc>
        <w:tc>
          <w:tcPr>
            <w:tcW w:w="1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Новый моющийся жилет-двойка C3 </w:t>
            </w:r>
          </w:p>
        </w:tc>
        <w:tc>
          <w:tcPr>
            <w:tcW w:w="33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093" w:dyaOrig="2860">
                <v:rect id="rectole0000000006" o:spid="_x0000_i1031" style="width:154.5pt;height:143.25pt" o:ole="" o:preferrelative="t" stroked="f">
                  <v:imagedata r:id="rId18" o:title=""/>
                </v:rect>
                <o:OLEObject Type="Embed" ProgID="StaticMetafile" ShapeID="rectole0000000006" DrawAspect="Content" ObjectID="_1693992647" r:id="rId19"/>
              </w:object>
            </w:r>
          </w:p>
        </w:tc>
        <w:tc>
          <w:tcPr>
            <w:tcW w:w="15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Постоянный обхват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Vest</w:t>
            </w:r>
            <w:proofErr w:type="spellEnd"/>
          </w:p>
        </w:tc>
      </w:tr>
    </w:tbl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Комплекты </w:t>
      </w:r>
      <w:proofErr w:type="spellStart"/>
      <w:r>
        <w:rPr>
          <w:rFonts w:ascii="Times New Roman" w:eastAsia="Times New Roman" w:hAnsi="Times New Roman" w:cs="Times New Roman"/>
        </w:rPr>
        <w:t>Vest</w:t>
      </w:r>
      <w:proofErr w:type="spellEnd"/>
      <w:r>
        <w:rPr>
          <w:rFonts w:ascii="Times New Roman" w:eastAsia="Times New Roman" w:hAnsi="Times New Roman" w:cs="Times New Roman"/>
        </w:rPr>
        <w:t xml:space="preserve"> – подбор и настройка давления</w:t>
      </w:r>
    </w:p>
    <w:p w:rsidR="0011705B" w:rsidRDefault="006B2ADE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Полноразмерный жилет </w:t>
      </w:r>
      <w:proofErr w:type="spellStart"/>
      <w:r>
        <w:rPr>
          <w:rFonts w:ascii="Times New Roman" w:eastAsia="Times New Roman" w:hAnsi="Times New Roman" w:cs="Times New Roman"/>
        </w:rPr>
        <w:t>Vest</w:t>
      </w:r>
      <w:proofErr w:type="spellEnd"/>
      <w:r>
        <w:rPr>
          <w:rFonts w:ascii="Times New Roman" w:eastAsia="Times New Roman" w:hAnsi="Times New Roman" w:cs="Times New Roman"/>
        </w:rPr>
        <w:t xml:space="preserve"> (для использования в домашних условиях)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подбора соответствующего размера жилета необходимо измерить обхват груди по линии сосков.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Скорректировать длину на плечах так, чтобы жилет сел на тазовые кости пациента.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Отрегулировать ширину ремней с помощь</w:t>
      </w:r>
      <w:r>
        <w:rPr>
          <w:rFonts w:ascii="Times New Roman" w:eastAsia="Times New Roman" w:hAnsi="Times New Roman" w:cs="Times New Roman"/>
        </w:rPr>
        <w:t>ю пряжек так, чтобы между спущенным жилетом и пациентом мог поместиться кулак.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Настройка давления: От 4 до 6 в зависимости от переносимости пациентом процедуры.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1705B" w:rsidRDefault="006B2ADE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Синий жилет </w:t>
      </w:r>
      <w:proofErr w:type="spellStart"/>
      <w:r>
        <w:rPr>
          <w:rFonts w:ascii="Times New Roman" w:eastAsia="Times New Roman" w:hAnsi="Times New Roman" w:cs="Times New Roman"/>
          <w:b/>
        </w:rPr>
        <w:t>Vest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(для использования в домашних условиях)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подбора соответствующего размера </w:t>
      </w:r>
      <w:r>
        <w:rPr>
          <w:rFonts w:ascii="Times New Roman" w:eastAsia="Times New Roman" w:hAnsi="Times New Roman" w:cs="Times New Roman"/>
        </w:rPr>
        <w:t>жилета необходимо измерить обхват груди по линии сосков.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Скорректировать длину на плечах так, чтобы жилет был на 1 дюйм ниже выемки грудины.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Скорректировать ширину ремня с помощью липучки так, чтобы между жилетом и пациентом могли поместиться 2 пальца. 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</w:t>
      </w:r>
      <w:r>
        <w:rPr>
          <w:rFonts w:ascii="Times New Roman" w:eastAsia="Times New Roman" w:hAnsi="Times New Roman" w:cs="Times New Roman"/>
        </w:rPr>
        <w:t>стройка давления - начиная с 2 или 3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Можно снизить до 1 или увеличить до 4 для обеспечения переносимости процедуры пациентом / комфорта пациента. 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1705B" w:rsidRDefault="006B2ADE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Белый одноразовый обхват (SPU) </w:t>
      </w:r>
      <w:proofErr w:type="spellStart"/>
      <w:r>
        <w:rPr>
          <w:rFonts w:ascii="Times New Roman" w:eastAsia="Times New Roman" w:hAnsi="Times New Roman" w:cs="Times New Roman"/>
          <w:b/>
        </w:rPr>
        <w:t>Vest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(для госпитального применения)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подбора соответствующего размера комп</w:t>
      </w:r>
      <w:r>
        <w:rPr>
          <w:rFonts w:ascii="Times New Roman" w:eastAsia="Times New Roman" w:hAnsi="Times New Roman" w:cs="Times New Roman"/>
        </w:rPr>
        <w:t>лекта необходимо измерить обхват груди по линии сосков.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Расположить так, чтобы обхват удобно сидел под мышками, и центрировать по линии сосков.</w:t>
      </w:r>
      <w:r>
        <w:rPr>
          <w:rFonts w:ascii="Times New Roman" w:eastAsia="Times New Roman" w:hAnsi="Times New Roman" w:cs="Times New Roman"/>
          <w:shd w:val="clear" w:color="auto" w:fill="C0C0C0"/>
        </w:rPr>
        <w:t xml:space="preserve"> 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Попросить пациента сделать вдох, если он может, затем аккуратно, но плотно зафиксировать вокруг грудной клетки.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Настройка давления: 2 - 4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Можно снизить до 1 или увеличить до 3-4 для обеспечения переносимости процедуры пациентом / комфорта пациента. 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Вставить шланги в обхват и закрепить их на обхвате с помощью ремня.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1705B" w:rsidRDefault="006B2ADE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Белый полноразмерный жилет (SPU) </w:t>
      </w:r>
      <w:proofErr w:type="spellStart"/>
      <w:r>
        <w:rPr>
          <w:rFonts w:ascii="Times New Roman" w:eastAsia="Times New Roman" w:hAnsi="Times New Roman" w:cs="Times New Roman"/>
          <w:b/>
        </w:rPr>
        <w:t>Vest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(для госпитального применения)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подбора соответствующего размера жилета необходимо измерить обхват груди по линии сосков.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Скорректировать длину на плечах так, чтобы жилет сел на тазовые кости пациента.</w:t>
      </w:r>
    </w:p>
    <w:p w:rsidR="0011705B" w:rsidRDefault="006B2ADE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Отрегулироват</w:t>
      </w:r>
      <w:r>
        <w:rPr>
          <w:rFonts w:ascii="Times New Roman" w:eastAsia="Times New Roman" w:hAnsi="Times New Roman" w:cs="Times New Roman"/>
        </w:rPr>
        <w:t>ь переднюю застежку с помощью липучек так, чтобы между спущенным жилетом и пациентом мог поместиться кулак.</w:t>
      </w:r>
    </w:p>
    <w:p w:rsidR="0011705B" w:rsidRDefault="0011705B">
      <w:pPr>
        <w:spacing w:after="0" w:line="240" w:lineRule="auto"/>
        <w:ind w:firstLine="1080"/>
        <w:rPr>
          <w:rFonts w:ascii="Times New Roman" w:eastAsia="Times New Roman" w:hAnsi="Times New Roman" w:cs="Times New Roman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Настройки/режимы лечения аппаратом </w:t>
      </w:r>
      <w:proofErr w:type="spellStart"/>
      <w:r>
        <w:rPr>
          <w:rFonts w:ascii="Times New Roman" w:eastAsia="Times New Roman" w:hAnsi="Times New Roman" w:cs="Times New Roman"/>
        </w:rPr>
        <w:t>Vest</w:t>
      </w:r>
      <w:proofErr w:type="spellEnd"/>
      <w:r>
        <w:rPr>
          <w:rFonts w:ascii="Times New Roman" w:eastAsia="Times New Roman" w:hAnsi="Times New Roman" w:cs="Times New Roman"/>
        </w:rPr>
        <w:t xml:space="preserve">® 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Общие настройки частоты</w:t>
      </w:r>
    </w:p>
    <w:p w:rsidR="0011705B" w:rsidRDefault="006B2ADE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Чаще всего используются частоты в диапазоне от 10 до 17 Герц.</w:t>
      </w:r>
    </w:p>
    <w:p w:rsidR="0011705B" w:rsidRDefault="006B2ADE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 время одной проц</w:t>
      </w:r>
      <w:r>
        <w:rPr>
          <w:rFonts w:ascii="Times New Roman" w:eastAsia="Times New Roman" w:hAnsi="Times New Roman" w:cs="Times New Roman"/>
        </w:rPr>
        <w:t>едуры можно использовать как одну, так и несколько частот.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Многие пациенты предпочитают использовать одну частоты и давление на протяжении всей терапевтической процедуры.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Пациентам рекомендуют прерывать процедуру каждые пять минут для того, чтобы сделать с</w:t>
      </w:r>
      <w:r>
        <w:rPr>
          <w:rFonts w:ascii="Times New Roman" w:eastAsia="Times New Roman" w:hAnsi="Times New Roman" w:cs="Times New Roman"/>
        </w:rPr>
        <w:t>ильный выдох, глубокий вздох, покашлять и т.д. и очистить дыхательные пути от секрета.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Некоторые пациенты предпочитают менять частоту и давление во время терапии на аппарате </w:t>
      </w:r>
      <w:proofErr w:type="spellStart"/>
      <w:r>
        <w:rPr>
          <w:rFonts w:ascii="Times New Roman" w:eastAsia="Times New Roman" w:hAnsi="Times New Roman" w:cs="Times New Roman"/>
        </w:rPr>
        <w:t>Vest</w:t>
      </w:r>
      <w:proofErr w:type="spellEnd"/>
      <w:r>
        <w:rPr>
          <w:rFonts w:ascii="Times New Roman" w:eastAsia="Times New Roman" w:hAnsi="Times New Roman" w:cs="Times New Roman"/>
        </w:rPr>
        <w:t xml:space="preserve">. Частота и давление могут быть </w:t>
      </w:r>
      <w:proofErr w:type="gramStart"/>
      <w:r>
        <w:rPr>
          <w:rFonts w:ascii="Times New Roman" w:eastAsia="Times New Roman" w:hAnsi="Times New Roman" w:cs="Times New Roman"/>
        </w:rPr>
        <w:t>изменены</w:t>
      </w:r>
      <w:proofErr w:type="gramEnd"/>
      <w:r>
        <w:rPr>
          <w:rFonts w:ascii="Times New Roman" w:eastAsia="Times New Roman" w:hAnsi="Times New Roman" w:cs="Times New Roman"/>
        </w:rPr>
        <w:t xml:space="preserve"> автоматически с помощью программируемого режима, который имеется только у моделей 105 и 205.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Нормальный режим; устанавливает</w:t>
      </w:r>
      <w:r>
        <w:rPr>
          <w:rFonts w:ascii="Times New Roman" w:eastAsia="Times New Roman" w:hAnsi="Times New Roman" w:cs="Times New Roman"/>
          <w:b/>
        </w:rPr>
        <w:t>ся одна частота, давление и время</w:t>
      </w:r>
    </w:p>
    <w:p w:rsidR="0011705B" w:rsidRDefault="006B2ADE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Частота: 12 Гц</w:t>
      </w:r>
    </w:p>
    <w:p w:rsidR="0011705B" w:rsidRDefault="006B2ADE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Можно снизить до 10 Гц или увеличить до 15 Гц для обеспечения переносимости процедуры пациентом/ комфорта пациента.</w:t>
      </w:r>
    </w:p>
    <w:p w:rsidR="0011705B" w:rsidRDefault="006B2ADE">
      <w:pPr>
        <w:numPr>
          <w:ilvl w:val="0"/>
          <w:numId w:val="1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Давление – зависит от фасона комплекта (см. выше).</w:t>
      </w:r>
    </w:p>
    <w:p w:rsidR="0011705B" w:rsidRDefault="006B2ADE">
      <w:pPr>
        <w:numPr>
          <w:ilvl w:val="0"/>
          <w:numId w:val="1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Время – от 20 до 30 минут</w:t>
      </w:r>
    </w:p>
    <w:p w:rsidR="0011705B" w:rsidRDefault="006B2ADE">
      <w:pPr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Можно снизить до 15 минут или увеличить до 30 минут в зависимости от вязкости/количества слизи и переносимости процедуры пациентом.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Программируемые режимы: Задавание различных частот и параметров давления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(только для моделей 105 и 205)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Программируемый реж</w:t>
      </w:r>
      <w:r>
        <w:rPr>
          <w:rFonts w:ascii="Times New Roman" w:eastAsia="Times New Roman" w:hAnsi="Times New Roman" w:cs="Times New Roman"/>
        </w:rPr>
        <w:t>им; возможность установки 8 различных частот, параметров давления и времени для одной терапевтической процедуры.</w:t>
      </w:r>
    </w:p>
    <w:p w:rsidR="0011705B" w:rsidRDefault="006B2ADE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Частоты, как правило, от 10 до 15 Гц</w:t>
      </w:r>
    </w:p>
    <w:p w:rsidR="0011705B" w:rsidRDefault="006B2ADE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Частота и давление могут быть увеличены или снижены для каждой настройки для обеспечения переносимости про</w:t>
      </w:r>
      <w:r>
        <w:rPr>
          <w:rFonts w:ascii="Times New Roman" w:eastAsia="Times New Roman" w:hAnsi="Times New Roman" w:cs="Times New Roman"/>
        </w:rPr>
        <w:t>цедуры пациентом и его комфорта.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Пауза для откашливания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Последние версии программного обеспечения для моделей 105 и 205 позволяют запрограммировать паузу для откашливания. Дополнительные указания см. в инструкции по эксплуатации.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6"/>
        <w:gridCol w:w="5037"/>
      </w:tblGrid>
      <w:tr w:rsidR="0011705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Особенности</w:t>
            </w:r>
          </w:p>
          <w:p w:rsidR="0011705B" w:rsidRDefault="006B2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исследовани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ях изучались распыленные препараты, вводимые во время лечения на аппарате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Vest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Результаты указывают на отсутствие сопротивления доставки вдыхаемого лекарственного средства*</w:t>
            </w:r>
          </w:p>
          <w:p w:rsidR="0011705B" w:rsidRDefault="006B2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Stites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SW,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Perry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GV,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Peddicord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T,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Cox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G,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McMillan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C,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Becker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B.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Effect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high-frequency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chest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wall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oscillation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central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peripheral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distribution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aerosolized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diethylene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triamine</w:t>
            </w:r>
            <w:proofErr w:type="spellEnd"/>
          </w:p>
          <w:p w:rsidR="0011705B" w:rsidRPr="006B2ADE" w:rsidRDefault="006B2ADE">
            <w:pPr>
              <w:spacing w:after="0" w:line="241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proofErr w:type="gramStart"/>
            <w:r w:rsidRPr="006B2AD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penta-acetic</w:t>
            </w:r>
            <w:proofErr w:type="gramEnd"/>
            <w:r w:rsidRPr="006B2AD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acid as compared to standard chest physiotherapy in </w:t>
            </w:r>
            <w:r w:rsidRPr="006B2AD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cystic fibrosis. </w:t>
            </w:r>
          </w:p>
          <w:p w:rsidR="0011705B" w:rsidRDefault="006B2A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CHEST 2006; 129:712-717.</w:t>
            </w:r>
          </w:p>
        </w:tc>
        <w:tc>
          <w:tcPr>
            <w:tcW w:w="50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705B" w:rsidRDefault="006B2AD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4598" w:dyaOrig="2983">
                <v:rect id="rectole0000000007" o:spid="_x0000_i1032" style="width:230.25pt;height:149.25pt" o:ole="" o:preferrelative="t" stroked="f">
                  <v:imagedata r:id="rId20" o:title=""/>
                </v:rect>
                <o:OLEObject Type="Embed" ProgID="StaticMetafile" ShapeID="rectole0000000007" DrawAspect="Content" ObjectID="_1693992648" r:id="rId21"/>
              </w:object>
            </w:r>
          </w:p>
        </w:tc>
      </w:tr>
    </w:tbl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Комбинирование терапий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Если пациент знаком с активной дыхательной техникой или аутогенным дренажом (или его можно обучить им), такие приемы можно использовать во время терапии на аппарате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остановками для того, чтобы </w:t>
      </w:r>
      <w:r>
        <w:rPr>
          <w:rFonts w:ascii="Times New Roman" w:eastAsia="Times New Roman" w:hAnsi="Times New Roman" w:cs="Times New Roman"/>
          <w:sz w:val="24"/>
        </w:rPr>
        <w:t>сделать сильный выдох, глубокий вздох, покашлять или очи</w:t>
      </w:r>
      <w:r>
        <w:rPr>
          <w:rFonts w:ascii="Times New Roman" w:eastAsia="Times New Roman" w:hAnsi="Times New Roman" w:cs="Times New Roman"/>
          <w:sz w:val="24"/>
        </w:rPr>
        <w:t>стить дыхательные пути от секрета.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Некоторые пациенты предпочитают комбинировать другие методы очистки дыхательных путей, такие как PEP маски, с терапевтическими процедурами на аппарате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8568" w:dyaOrig="3709">
          <v:rect id="rectole0000000008" o:spid="_x0000_i1033" style="width:428.25pt;height:185.25pt" o:ole="" o:preferrelative="t" stroked="f">
            <v:imagedata r:id="rId22" o:title=""/>
          </v:rect>
          <o:OLEObject Type="Embed" ProgID="StaticMetafile" ShapeID="rectole0000000008" DrawAspect="Content" ObjectID="_1693992649" r:id="rId23"/>
        </w:objec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Часто процедуры на аппарате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Vest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сочетают с упражнениями с гирями, бегом на беговой дорожке или занятиями на велотренажере</w:t>
      </w:r>
      <w:r>
        <w:rPr>
          <w:rFonts w:ascii="Times New Roman" w:eastAsia="Times New Roman" w:hAnsi="Times New Roman" w:cs="Times New Roman"/>
          <w:color w:val="000000"/>
          <w:sz w:val="16"/>
        </w:rPr>
        <w:t>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Плевральные дренажные трубки, линии контроля и другое инвазивное оборудование</w:t>
      </w:r>
    </w:p>
    <w:p w:rsidR="0011705B" w:rsidRDefault="006B2ADE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Следует проявлять осторожность для обеспечения правил</w:t>
      </w:r>
      <w:r>
        <w:rPr>
          <w:rFonts w:ascii="Times New Roman" w:eastAsia="Times New Roman" w:hAnsi="Times New Roman" w:cs="Times New Roman"/>
          <w:color w:val="000000"/>
        </w:rPr>
        <w:t>ьного положения и безопасности катетеров, дренажей, плевральных дренажных трубок  и т.д. до начала лечения.</w:t>
      </w:r>
    </w:p>
    <w:p w:rsidR="0011705B" w:rsidRDefault="006B2ADE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Места крепления или введения могут быть проложены пеной или полотенцем во избежание давления или осцилляции рядом с таким местом.</w:t>
      </w:r>
    </w:p>
    <w:p w:rsidR="0011705B" w:rsidRDefault="006B2ADE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Во время терапии или после нее, необходимо проверить безопасность и правильное расположение всех катетеров, дренажей, плевральных дренажных трубок  и т.д. 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Кровохарканье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 пациентов с кровохарканьем в анамнезе во время использования аппарата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терапия </w:t>
      </w:r>
      <w:r>
        <w:rPr>
          <w:rFonts w:ascii="Times New Roman" w:eastAsia="Times New Roman" w:hAnsi="Times New Roman" w:cs="Times New Roman"/>
          <w:color w:val="000000"/>
        </w:rPr>
        <w:t>может быть временно приостановлена до разрешения кровохарканья. Решение в отношении приостановки или повторного начала терапии принимается врачебной бригадой.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Остеопороз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Многие пациенты, страдающие от остеопороза, очень успешно применяют терапию на аппарате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поскольку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давление, оказываемое аппаратом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равномерно распространяется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на грудную клетку. Перед началом терапии на аппарате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состояние пациента должен оц</w:t>
      </w:r>
      <w:r>
        <w:rPr>
          <w:rFonts w:ascii="Times New Roman" w:eastAsia="Times New Roman" w:hAnsi="Times New Roman" w:cs="Times New Roman"/>
          <w:color w:val="000000"/>
        </w:rPr>
        <w:t>енить терапевт или клиницист.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Дополнительные вопросы к рассмотрению:</w:t>
      </w:r>
    </w:p>
    <w:p w:rsidR="0011705B" w:rsidRDefault="006B2ADE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Под комплект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необходимо одеть хлопчатобумажную футболку.</w:t>
      </w:r>
    </w:p>
    <w:p w:rsidR="0011705B" w:rsidRDefault="006B2ADE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 идеальном варианте процедура на аппарате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должна проводиться до еды или через несколько часов после еды.</w:t>
      </w:r>
    </w:p>
    <w:p w:rsidR="0011705B" w:rsidRDefault="006B2ADE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Следует всегда</w:t>
      </w:r>
      <w:r>
        <w:rPr>
          <w:rFonts w:ascii="Times New Roman" w:eastAsia="Times New Roman" w:hAnsi="Times New Roman" w:cs="Times New Roman"/>
          <w:color w:val="000000"/>
        </w:rPr>
        <w:t xml:space="preserve"> смотреть дополнительные указания по применению в инструкции по эксплуатации на аппарат.</w:t>
      </w:r>
    </w:p>
    <w:p w:rsidR="0011705B" w:rsidRDefault="006B2ADE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Настоящий документ представляет собой рекомендуемые принципы и не заменяет собой клиническую оценку.</w:t>
      </w:r>
    </w:p>
    <w:p w:rsidR="0011705B" w:rsidRDefault="0011705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1705B" w:rsidRDefault="006B2A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настоящий момент данный прибор успешно прошел длительную апроба</w:t>
      </w:r>
      <w:r>
        <w:rPr>
          <w:rFonts w:ascii="Times New Roman" w:eastAsia="Times New Roman" w:hAnsi="Times New Roman" w:cs="Times New Roman"/>
        </w:rPr>
        <w:t xml:space="preserve">цию в отделении физиотерапии ГКБ57 под руководством </w:t>
      </w:r>
      <w:proofErr w:type="spellStart"/>
      <w:r>
        <w:rPr>
          <w:rFonts w:ascii="Times New Roman" w:eastAsia="Times New Roman" w:hAnsi="Times New Roman" w:cs="Times New Roman"/>
        </w:rPr>
        <w:t>Н.Н.Мещеряковой</w:t>
      </w:r>
      <w:proofErr w:type="spellEnd"/>
      <w:r>
        <w:rPr>
          <w:rFonts w:ascii="Times New Roman" w:eastAsia="Times New Roman" w:hAnsi="Times New Roman" w:cs="Times New Roman"/>
        </w:rPr>
        <w:t xml:space="preserve"> и продолжает находиться в работе в отделении </w:t>
      </w:r>
      <w:proofErr w:type="spellStart"/>
      <w:r>
        <w:rPr>
          <w:rFonts w:ascii="Times New Roman" w:eastAsia="Times New Roman" w:hAnsi="Times New Roman" w:cs="Times New Roman"/>
        </w:rPr>
        <w:t>муковисцидоза</w:t>
      </w:r>
      <w:proofErr w:type="spellEnd"/>
      <w:r>
        <w:rPr>
          <w:rFonts w:ascii="Times New Roman" w:eastAsia="Times New Roman" w:hAnsi="Times New Roman" w:cs="Times New Roman"/>
        </w:rPr>
        <w:t xml:space="preserve"> взрослых под руководством </w:t>
      </w:r>
      <w:proofErr w:type="spellStart"/>
      <w:r>
        <w:rPr>
          <w:rFonts w:ascii="Times New Roman" w:eastAsia="Times New Roman" w:hAnsi="Times New Roman" w:cs="Times New Roman"/>
        </w:rPr>
        <w:t>Амелиной</w:t>
      </w:r>
      <w:proofErr w:type="spellEnd"/>
      <w:r>
        <w:rPr>
          <w:rFonts w:ascii="Times New Roman" w:eastAsia="Times New Roman" w:hAnsi="Times New Roman" w:cs="Times New Roman"/>
        </w:rPr>
        <w:t xml:space="preserve"> Е.Л.</w:t>
      </w:r>
    </w:p>
    <w:p w:rsidR="0011705B" w:rsidRDefault="001170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11705B" w:rsidRDefault="006B2A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Прибор хорошо знают и положительно оценивают специалисты проф. Белевский А.С. и проф. Ав</w:t>
      </w:r>
      <w:r>
        <w:rPr>
          <w:rFonts w:ascii="Times New Roman" w:eastAsia="Times New Roman" w:hAnsi="Times New Roman" w:cs="Times New Roman"/>
        </w:rPr>
        <w:t>деев С.Н.  Потребность в приборе заявлена сразу в нескольких отделениях клиники.</w:t>
      </w:r>
    </w:p>
    <w:p w:rsidR="0011705B" w:rsidRDefault="006B2AD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11705B" w:rsidRPr="006B2ADE" w:rsidRDefault="001170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sectPr w:rsidR="0011705B" w:rsidRPr="006B2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22A6"/>
    <w:multiLevelType w:val="multilevel"/>
    <w:tmpl w:val="DE5608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700BBC"/>
    <w:multiLevelType w:val="multilevel"/>
    <w:tmpl w:val="94FCE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577D6E"/>
    <w:multiLevelType w:val="multilevel"/>
    <w:tmpl w:val="8E1662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E321B6"/>
    <w:multiLevelType w:val="multilevel"/>
    <w:tmpl w:val="16AE61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F106CB"/>
    <w:multiLevelType w:val="multilevel"/>
    <w:tmpl w:val="B1C8D1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A97585"/>
    <w:multiLevelType w:val="multilevel"/>
    <w:tmpl w:val="9C8E7E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8C1D63"/>
    <w:multiLevelType w:val="multilevel"/>
    <w:tmpl w:val="1BBC7C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80604E"/>
    <w:multiLevelType w:val="multilevel"/>
    <w:tmpl w:val="BD029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BD5B02"/>
    <w:multiLevelType w:val="multilevel"/>
    <w:tmpl w:val="2E5040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671A3D"/>
    <w:multiLevelType w:val="multilevel"/>
    <w:tmpl w:val="76762E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9747BD5"/>
    <w:multiLevelType w:val="multilevel"/>
    <w:tmpl w:val="CBD2B6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FD23E5A"/>
    <w:multiLevelType w:val="multilevel"/>
    <w:tmpl w:val="A3FC75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E48556F"/>
    <w:multiLevelType w:val="multilevel"/>
    <w:tmpl w:val="811451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EE44FC0"/>
    <w:multiLevelType w:val="multilevel"/>
    <w:tmpl w:val="86F02B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7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12"/>
  </w:num>
  <w:num w:numId="10">
    <w:abstractNumId w:val="3"/>
  </w:num>
  <w:num w:numId="11">
    <w:abstractNumId w:val="6"/>
  </w:num>
  <w:num w:numId="12">
    <w:abstractNumId w:val="1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705B"/>
    <w:rsid w:val="0011705B"/>
    <w:rsid w:val="006B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1641</Words>
  <Characters>9358</Characters>
  <Application>Microsoft Office Word</Application>
  <DocSecurity>0</DocSecurity>
  <Lines>77</Lines>
  <Paragraphs>21</Paragraphs>
  <ScaleCrop>false</ScaleCrop>
  <Company/>
  <LinksUpToDate>false</LinksUpToDate>
  <CharactersWithSpaces>10978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Инженер</cp:lastModifiedBy>
  <cp:revision>2</cp:revision>
  <dcterms:created xsi:type="dcterms:W3CDTF">2021-09-24T09:44:00Z</dcterms:created>
  <dcterms:modified xsi:type="dcterms:W3CDTF">2021-09-24T09:44:00Z</dcterms:modified>
</cp:coreProperties>
</file>